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2020-2021学年第二学期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学术型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研究生论文评审及答辩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工作安排</w:t>
      </w:r>
    </w:p>
    <w:tbl>
      <w:tblPr>
        <w:tblStyle w:val="5"/>
        <w:tblpPr w:leftFromText="180" w:rightFromText="180" w:vertAnchor="page" w:horzAnchor="page" w:tblpX="1769" w:tblpY="34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889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b/>
                <w:bCs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91" w:type="dxa"/>
            <w:vAlign w:val="center"/>
          </w:tcPr>
          <w:p>
            <w:pPr>
              <w:jc w:val="both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3月9日</w:t>
            </w:r>
          </w:p>
          <w:p>
            <w:pPr>
              <w:jc w:val="righ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-3月23日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博士生按照图书馆网站指引</w:t>
            </w:r>
            <w:r>
              <w:rPr>
                <w:rFonts w:hint="eastAsia" w:eastAsia="仿宋"/>
                <w:kern w:val="0"/>
                <w:sz w:val="24"/>
              </w:rPr>
              <w:t>提交《南开大学博士学位申请者成果认证表》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91" w:type="dxa"/>
            <w:vAlign w:val="center"/>
          </w:tcPr>
          <w:p>
            <w:pPr>
              <w:jc w:val="both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3月30日</w:t>
            </w:r>
          </w:p>
          <w:p>
            <w:pPr>
              <w:ind w:firstLine="480" w:firstLineChars="200"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-4月1日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eastAsia" w:eastAsia="仿宋"/>
                <w:kern w:val="0"/>
                <w:sz w:val="24"/>
                <w:highlight w:val="none"/>
              </w:rPr>
            </w:pPr>
            <w:r>
              <w:rPr>
                <w:rFonts w:hint="eastAsia" w:eastAsia="仿宋"/>
                <w:kern w:val="0"/>
                <w:sz w:val="24"/>
                <w:highlight w:val="none"/>
              </w:rPr>
              <w:t>以学院为单位</w:t>
            </w:r>
            <w:r>
              <w:rPr>
                <w:rFonts w:hint="eastAsia" w:eastAsia="仿宋"/>
                <w:kern w:val="0"/>
                <w:sz w:val="24"/>
                <w:highlight w:val="none"/>
                <w:lang w:val="en-US" w:eastAsia="zh-CN"/>
              </w:rPr>
              <w:t>统一</w:t>
            </w:r>
            <w:r>
              <w:rPr>
                <w:rFonts w:hint="eastAsia" w:eastAsia="仿宋"/>
                <w:kern w:val="0"/>
                <w:sz w:val="24"/>
                <w:highlight w:val="none"/>
              </w:rPr>
              <w:t>前往相应校区图书馆领取纸质认证结果</w:t>
            </w:r>
          </w:p>
          <w:p>
            <w:pPr>
              <w:ind w:firstLine="480" w:firstLineChars="200"/>
              <w:jc w:val="left"/>
              <w:rPr>
                <w:rFonts w:hint="eastAsia" w:eastAsia="仿宋"/>
                <w:kern w:val="0"/>
                <w:sz w:val="24"/>
                <w:highlight w:val="none"/>
              </w:rPr>
            </w:pPr>
            <w:r>
              <w:rPr>
                <w:rFonts w:hint="eastAsia" w:eastAsia="仿宋"/>
                <w:kern w:val="0"/>
                <w:sz w:val="24"/>
                <w:highlight w:val="none"/>
              </w:rPr>
              <w:t>八里台</w:t>
            </w:r>
            <w:r>
              <w:rPr>
                <w:rFonts w:hint="eastAsia" w:eastAsia="仿宋"/>
                <w:kern w:val="0"/>
                <w:sz w:val="24"/>
                <w:highlight w:val="none"/>
                <w:lang w:val="en-US" w:eastAsia="zh-CN"/>
              </w:rPr>
              <w:t>校区逸夫馆107</w:t>
            </w:r>
            <w:r>
              <w:rPr>
                <w:rFonts w:hint="eastAsia" w:eastAsia="仿宋"/>
                <w:kern w:val="0"/>
                <w:sz w:val="24"/>
                <w:highlight w:val="none"/>
              </w:rPr>
              <w:t>，23509050</w:t>
            </w:r>
          </w:p>
          <w:p>
            <w:pPr>
              <w:ind w:firstLine="480" w:firstLineChars="200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highlight w:val="none"/>
              </w:rPr>
              <w:t>津南</w:t>
            </w:r>
            <w:r>
              <w:rPr>
                <w:rFonts w:hint="eastAsia" w:eastAsia="仿宋"/>
                <w:kern w:val="0"/>
                <w:sz w:val="24"/>
                <w:highlight w:val="none"/>
                <w:lang w:val="en-US" w:eastAsia="zh-CN"/>
              </w:rPr>
              <w:t>校区</w:t>
            </w:r>
            <w:r>
              <w:rPr>
                <w:rFonts w:hint="eastAsia" w:eastAsia="仿宋"/>
                <w:kern w:val="0"/>
                <w:sz w:val="24"/>
                <w:highlight w:val="none"/>
              </w:rPr>
              <w:t>图书馆209，85358050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eastAsia="仿宋"/>
                <w:kern w:val="0"/>
                <w:sz w:val="24"/>
              </w:rPr>
              <w:t>日前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·提交毕业（学位）论文电子版至邮箱，晚12:00前收到的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最后版本</w:t>
            </w:r>
            <w:r>
              <w:rPr>
                <w:rFonts w:hint="eastAsia" w:eastAsia="仿宋"/>
                <w:kern w:val="0"/>
                <w:sz w:val="24"/>
              </w:rPr>
              <w:t>作为定稿</w:t>
            </w:r>
          </w:p>
          <w:p>
            <w:pPr>
              <w:jc w:val="lef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</w:rPr>
              <w:t>·提交电子版《登记表》（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硕博流程</w:t>
            </w:r>
            <w:bookmarkStart w:id="0" w:name="_GoBack"/>
            <w:bookmarkEnd w:id="0"/>
            <w:r>
              <w:rPr>
                <w:rFonts w:hint="eastAsia" w:eastAsia="仿宋"/>
                <w:color w:val="auto"/>
                <w:kern w:val="0"/>
                <w:sz w:val="24"/>
                <w:u w:val="none"/>
              </w:rPr>
              <w:t>附件1</w:t>
            </w:r>
            <w:r>
              <w:rPr>
                <w:rFonts w:hint="eastAsia" w:eastAsia="仿宋"/>
                <w:kern w:val="0"/>
                <w:sz w:val="24"/>
              </w:rPr>
              <w:t>）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和每位博士学位申请者的</w:t>
            </w:r>
            <w:r>
              <w:rPr>
                <w:rFonts w:hint="eastAsia" w:eastAsia="仿宋"/>
                <w:kern w:val="0"/>
                <w:sz w:val="24"/>
                <w:highlight w:val="none"/>
                <w:lang w:val="en-US" w:eastAsia="zh-CN"/>
              </w:rPr>
              <w:t>电子版《科研成果汇总表》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（博士流程附件3）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"/>
                <w:kern w:val="0"/>
                <w:sz w:val="24"/>
              </w:rPr>
              <w:t>日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前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·反馈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答辩前</w:t>
            </w:r>
            <w:r>
              <w:rPr>
                <w:rFonts w:hint="eastAsia" w:eastAsia="仿宋"/>
                <w:kern w:val="0"/>
                <w:sz w:val="24"/>
              </w:rPr>
              <w:t>论文重复率检测结果</w:t>
            </w: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公布</w:t>
            </w:r>
            <w:r>
              <w:rPr>
                <w:rFonts w:hint="eastAsia" w:eastAsia="仿宋"/>
                <w:kern w:val="0"/>
                <w:sz w:val="24"/>
              </w:rPr>
              <w:t>校级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教育部平台“双盲”</w:t>
            </w:r>
            <w:r>
              <w:rPr>
                <w:rFonts w:hint="eastAsia" w:eastAsia="仿宋"/>
                <w:kern w:val="0"/>
                <w:sz w:val="24"/>
              </w:rPr>
              <w:t>评审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硕博</w:t>
            </w:r>
            <w:r>
              <w:rPr>
                <w:rFonts w:hint="eastAsia" w:eastAsia="仿宋"/>
                <w:kern w:val="0"/>
                <w:sz w:val="24"/>
              </w:rPr>
              <w:t>名单</w:t>
            </w: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·开始论文送审工作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月30日前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·论文送出</w:t>
            </w:r>
          </w:p>
          <w:p>
            <w:pPr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·领取纸质《南开大学研究生毕业决定》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"/>
                <w:kern w:val="0"/>
                <w:sz w:val="24"/>
              </w:rPr>
              <w:t>日前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·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非平台</w:t>
            </w:r>
            <w:r>
              <w:rPr>
                <w:rFonts w:hint="eastAsia" w:eastAsia="仿宋"/>
                <w:kern w:val="0"/>
                <w:sz w:val="24"/>
              </w:rPr>
              <w:t>送审学院提交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电子版</w:t>
            </w:r>
            <w:r>
              <w:rPr>
                <w:rFonts w:eastAsia="仿宋"/>
                <w:bCs/>
                <w:kern w:val="0"/>
                <w:sz w:val="24"/>
              </w:rPr>
              <w:t>《评审结果</w:t>
            </w:r>
            <w:r>
              <w:rPr>
                <w:rFonts w:hint="eastAsia" w:eastAsia="仿宋"/>
                <w:bCs/>
                <w:kern w:val="0"/>
                <w:sz w:val="24"/>
              </w:rPr>
              <w:t>统计表</w:t>
            </w:r>
            <w:r>
              <w:rPr>
                <w:rFonts w:eastAsia="仿宋"/>
                <w:bCs/>
                <w:kern w:val="0"/>
                <w:sz w:val="24"/>
              </w:rPr>
              <w:t>》（</w:t>
            </w:r>
            <w:r>
              <w:rPr>
                <w:rFonts w:hint="eastAsia" w:eastAsia="仿宋"/>
                <w:lang w:val="en-US" w:eastAsia="zh-CN"/>
              </w:rPr>
              <w:t>博士流程附件20、硕士流程附件10</w:t>
            </w:r>
            <w:r>
              <w:rPr>
                <w:rFonts w:hint="eastAsia" w:eastAsia="仿宋"/>
                <w:bCs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·提交已通过审核的电子版《破格审批表》（</w:t>
            </w:r>
            <w:r>
              <w:rPr>
                <w:rFonts w:hint="eastAsia" w:eastAsia="仿宋"/>
                <w:lang w:val="en-US" w:eastAsia="zh-CN"/>
              </w:rPr>
              <w:t>博士流程附件5</w:t>
            </w:r>
            <w:r>
              <w:rPr>
                <w:rFonts w:hint="eastAsia" w:eastAsia="仿宋"/>
                <w:bCs/>
                <w:kern w:val="0"/>
                <w:sz w:val="24"/>
              </w:rPr>
              <w:t>）</w:t>
            </w:r>
          </w:p>
          <w:p>
            <w:pPr>
              <w:jc w:val="left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·答辩结束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6月3日前</w:t>
            </w:r>
          </w:p>
        </w:tc>
        <w:tc>
          <w:tcPr>
            <w:tcW w:w="6889" w:type="dxa"/>
            <w:vAlign w:val="center"/>
          </w:tcPr>
          <w:p>
            <w:pPr>
              <w:jc w:val="left"/>
              <w:rPr>
                <w:rFonts w:hint="default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bCs/>
                <w:kern w:val="0"/>
                <w:sz w:val="24"/>
                <w:lang w:val="en-US" w:eastAsia="zh-CN"/>
              </w:rPr>
              <w:t>答辩后论文重复率检测及结果反馈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1" w:type="dxa"/>
            <w:vAlign w:val="center"/>
          </w:tcPr>
          <w:p>
            <w:pPr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  <w:r>
              <w:rPr>
                <w:rFonts w:hint="eastAsia" w:eastAsia="仿宋"/>
                <w:kern w:val="0"/>
                <w:sz w:val="24"/>
              </w:rPr>
              <w:t>月7-18日</w:t>
            </w:r>
          </w:p>
        </w:tc>
        <w:tc>
          <w:tcPr>
            <w:tcW w:w="6889" w:type="dxa"/>
            <w:vAlign w:val="center"/>
          </w:tcPr>
          <w:p>
            <w:pPr>
              <w:snapToGrid w:val="0"/>
              <w:jc w:val="left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毕业资格审查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8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南开大学博士研究生、学术学位硕士研究生论文评审及答辩工作流程见研究生院网站-学位管理-申请毕业（学位）流程 栏目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，请务必使用最新版。</w:t>
      </w:r>
    </w:p>
    <w:p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地点：八里台校区服务楼207室 </w:t>
      </w:r>
      <w:r>
        <w:rPr>
          <w:rFonts w:hint="eastAsia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津南校区综合业务西楼315室</w:t>
      </w:r>
    </w:p>
    <w:p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电话：23503320 </w:t>
      </w:r>
      <w:r>
        <w:rPr>
          <w:rFonts w:hint="eastAsia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23500470 </w:t>
      </w:r>
      <w:r>
        <w:rPr>
          <w:rFonts w:hint="eastAsia" w:eastAsia="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23503624</w:t>
      </w:r>
    </w:p>
    <w:p>
      <w:pPr>
        <w:ind w:firstLine="480" w:firstLineChars="200"/>
        <w:jc w:val="left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工作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邮箱：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none"/>
          <w:lang w:val="en-US" w:eastAsia="zh-CN"/>
        </w:rPr>
        <w:t>xwb@nankai.edu.cn</w:t>
      </w:r>
      <w:r>
        <w:rPr>
          <w:rFonts w:hint="eastAsia" w:eastAsia="仿宋" w:cs="Times New Roman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eastAsia="仿宋" w:cs="Times New Roman"/>
          <w:sz w:val="24"/>
          <w:szCs w:val="24"/>
          <w:lang w:val="en-US" w:eastAsia="zh-CN"/>
        </w:rPr>
        <w:t xml:space="preserve"> leilei@nankai.edu.cn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10"/>
    <w:rsid w:val="00197540"/>
    <w:rsid w:val="007A7710"/>
    <w:rsid w:val="007D76C4"/>
    <w:rsid w:val="00E04447"/>
    <w:rsid w:val="034D2042"/>
    <w:rsid w:val="05CA67B2"/>
    <w:rsid w:val="06AC375A"/>
    <w:rsid w:val="0B394C53"/>
    <w:rsid w:val="15115A5F"/>
    <w:rsid w:val="1741010B"/>
    <w:rsid w:val="19574369"/>
    <w:rsid w:val="38A4104D"/>
    <w:rsid w:val="41A53122"/>
    <w:rsid w:val="44E4079C"/>
    <w:rsid w:val="49C9163C"/>
    <w:rsid w:val="4C881151"/>
    <w:rsid w:val="52985726"/>
    <w:rsid w:val="5A6D5C6F"/>
    <w:rsid w:val="66AF1D38"/>
    <w:rsid w:val="69AA1D8F"/>
    <w:rsid w:val="71171040"/>
    <w:rsid w:val="71A619D7"/>
    <w:rsid w:val="7F76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8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2021-01-06T10:50:00Z</dcterms:created>
  <dc:creator>leilei</dc:creator>
  <cp:lastModifiedBy>leilei</cp:lastModifiedBy>
  <dcterms:modified xsi:type="dcterms:W3CDTF">2021-02-25T07:02:58Z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